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CB3B92" w:rsidP="00E71FC3">
      <w:pPr>
        <w:pStyle w:val="NoSpacing"/>
      </w:pPr>
      <w:r>
        <w:rPr>
          <w:u w:val="single"/>
        </w:rPr>
        <w:t>Thomas YONGE</w:t>
      </w:r>
      <w:r>
        <w:t xml:space="preserve">      (fl.1402)</w:t>
      </w:r>
    </w:p>
    <w:p w:rsidR="00CB3B92" w:rsidRDefault="00CB3B92" w:rsidP="00E71FC3">
      <w:pPr>
        <w:pStyle w:val="NoSpacing"/>
      </w:pPr>
      <w:r>
        <w:t>Chaplain.</w:t>
      </w:r>
    </w:p>
    <w:p w:rsidR="00CB3B92" w:rsidRDefault="00CB3B92" w:rsidP="00E71FC3">
      <w:pPr>
        <w:pStyle w:val="NoSpacing"/>
      </w:pPr>
    </w:p>
    <w:p w:rsidR="00CB3B92" w:rsidRDefault="00CB3B92" w:rsidP="00E71FC3">
      <w:pPr>
        <w:pStyle w:val="NoSpacing"/>
      </w:pPr>
    </w:p>
    <w:p w:rsidR="00CB3B92" w:rsidRDefault="00CB3B92" w:rsidP="00E71FC3">
      <w:pPr>
        <w:pStyle w:val="NoSpacing"/>
      </w:pPr>
      <w:r>
        <w:t>10 Oct.1402</w:t>
      </w:r>
      <w:r>
        <w:tab/>
        <w:t>He was one of those to whom Thomas Corbet of Leigh(q.v.) granted</w:t>
      </w:r>
    </w:p>
    <w:p w:rsidR="00CB3B92" w:rsidRDefault="00CB3B92" w:rsidP="00E71FC3">
      <w:pPr>
        <w:pStyle w:val="NoSpacing"/>
      </w:pPr>
      <w:r>
        <w:tab/>
      </w:r>
      <w:r>
        <w:tab/>
        <w:t>8 messuages and 4 virgates of land in Arley.</w:t>
      </w:r>
    </w:p>
    <w:p w:rsidR="00CB3B92" w:rsidRDefault="00CB3B92" w:rsidP="00E71FC3">
      <w:pPr>
        <w:pStyle w:val="NoSpacing"/>
      </w:pPr>
      <w:r>
        <w:tab/>
      </w:r>
      <w:r>
        <w:tab/>
        <w:t>(www.inquisitionspostmortem.ac.uk  ref. eCIPM  21-451)</w:t>
      </w:r>
    </w:p>
    <w:p w:rsidR="00CB3B92" w:rsidRDefault="00CB3B92" w:rsidP="00E71FC3">
      <w:pPr>
        <w:pStyle w:val="NoSpacing"/>
      </w:pPr>
      <w:r>
        <w:t xml:space="preserve">  5 Nov.1420</w:t>
      </w:r>
      <w:r>
        <w:tab/>
        <w:t>He was still living.  (ibid.)</w:t>
      </w:r>
    </w:p>
    <w:p w:rsidR="00CB3B92" w:rsidRDefault="00CB3B92" w:rsidP="00E71FC3">
      <w:pPr>
        <w:pStyle w:val="NoSpacing"/>
      </w:pPr>
    </w:p>
    <w:p w:rsidR="00CB3B92" w:rsidRDefault="00CB3B92" w:rsidP="00E71FC3">
      <w:pPr>
        <w:pStyle w:val="NoSpacing"/>
      </w:pPr>
    </w:p>
    <w:p w:rsidR="00CB3B92" w:rsidRPr="00CB3B92" w:rsidRDefault="00CB3B92" w:rsidP="00E71FC3">
      <w:pPr>
        <w:pStyle w:val="NoSpacing"/>
      </w:pPr>
      <w:r>
        <w:t>14 July 2016</w:t>
      </w:r>
      <w:bookmarkStart w:id="0" w:name="_GoBack"/>
      <w:bookmarkEnd w:id="0"/>
    </w:p>
    <w:sectPr w:rsidR="00CB3B92" w:rsidRPr="00CB3B9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3B92" w:rsidRDefault="00CB3B92" w:rsidP="00E71FC3">
      <w:pPr>
        <w:spacing w:after="0" w:line="240" w:lineRule="auto"/>
      </w:pPr>
      <w:r>
        <w:separator/>
      </w:r>
    </w:p>
  </w:endnote>
  <w:endnote w:type="continuationSeparator" w:id="0">
    <w:p w:rsidR="00CB3B92" w:rsidRDefault="00CB3B9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3B92" w:rsidRDefault="00CB3B92" w:rsidP="00E71FC3">
      <w:pPr>
        <w:spacing w:after="0" w:line="240" w:lineRule="auto"/>
      </w:pPr>
      <w:r>
        <w:separator/>
      </w:r>
    </w:p>
  </w:footnote>
  <w:footnote w:type="continuationSeparator" w:id="0">
    <w:p w:rsidR="00CB3B92" w:rsidRDefault="00CB3B9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B92"/>
    <w:rsid w:val="001A7C09"/>
    <w:rsid w:val="00733BE7"/>
    <w:rsid w:val="00AB52E8"/>
    <w:rsid w:val="00B16D3F"/>
    <w:rsid w:val="00CB3B9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D5430D"/>
  <w15:chartTrackingRefBased/>
  <w15:docId w15:val="{16B00C2F-26F0-4A69-A4E8-6F2A2FFFF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2016-07-14T20:45:00Z</dcterms:created>
  <dcterms:modified xsi:type="dcterms:W3CDTF">2016-07-14T20:50:00Z</dcterms:modified>
</cp:coreProperties>
</file>